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B098B" w:rsidRPr="00FF3E20" w:rsidRDefault="008B098B">
      <w:pPr>
        <w:spacing w:after="240" w:line="360" w:lineRule="auto"/>
        <w:jc w:val="both"/>
        <w:rPr>
          <w:rFonts w:cs="Arial"/>
          <w:sz w:val="22"/>
          <w:szCs w:val="22"/>
        </w:rPr>
      </w:pPr>
    </w:p>
    <w:p w:rsidR="008B098B" w:rsidRPr="00FF3E20" w:rsidRDefault="008B098B">
      <w:pPr>
        <w:spacing w:after="240" w:line="360" w:lineRule="auto"/>
        <w:jc w:val="both"/>
        <w:rPr>
          <w:rFonts w:cs="Arial"/>
          <w:sz w:val="22"/>
          <w:szCs w:val="22"/>
        </w:rPr>
      </w:pPr>
    </w:p>
    <w:p w:rsidR="008B098B" w:rsidRPr="00FF3E20" w:rsidRDefault="004468C9">
      <w:pPr>
        <w:spacing w:after="240" w:line="360" w:lineRule="auto"/>
        <w:jc w:val="both"/>
        <w:rPr>
          <w:rFonts w:cs="Arial"/>
          <w:sz w:val="22"/>
          <w:szCs w:val="22"/>
        </w:rPr>
      </w:pPr>
      <w:r>
        <w:rPr>
          <w:noProof/>
          <w:lang w:val="en-GB" w:eastAsia="en-GB" w:bidi="ar-SA"/>
        </w:rPr>
        <w:drawing>
          <wp:anchor distT="0" distB="0" distL="114300" distR="114300" simplePos="0" relativeHeight="251657728" behindDoc="0" locked="0" layoutInCell="1" allowOverlap="1">
            <wp:simplePos x="0" y="0"/>
            <wp:positionH relativeFrom="margin">
              <wp:posOffset>0</wp:posOffset>
            </wp:positionH>
            <wp:positionV relativeFrom="margin">
              <wp:posOffset>0</wp:posOffset>
            </wp:positionV>
            <wp:extent cx="3751580" cy="1875155"/>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1580" cy="18751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8B098B" w:rsidRPr="00FF3E20" w:rsidRDefault="008B098B">
      <w:pPr>
        <w:spacing w:after="240" w:line="360" w:lineRule="auto"/>
        <w:jc w:val="both"/>
        <w:rPr>
          <w:rFonts w:cs="Arial"/>
          <w:sz w:val="22"/>
          <w:szCs w:val="22"/>
        </w:rPr>
      </w:pPr>
    </w:p>
    <w:p w:rsidR="008B098B" w:rsidRPr="00FF3E20" w:rsidRDefault="008B098B">
      <w:pPr>
        <w:spacing w:after="240" w:line="360" w:lineRule="auto"/>
        <w:jc w:val="both"/>
        <w:rPr>
          <w:rFonts w:cs="Arial"/>
          <w:sz w:val="22"/>
          <w:szCs w:val="22"/>
        </w:rPr>
      </w:pPr>
    </w:p>
    <w:p w:rsidR="008B098B" w:rsidRPr="00FF3E20" w:rsidRDefault="008B098B">
      <w:pPr>
        <w:spacing w:after="240" w:line="360" w:lineRule="auto"/>
        <w:jc w:val="both"/>
        <w:rPr>
          <w:rFonts w:cs="Arial"/>
          <w:sz w:val="22"/>
          <w:szCs w:val="22"/>
        </w:rPr>
      </w:pPr>
    </w:p>
    <w:p w:rsidR="008B098B" w:rsidRPr="00FF3E20" w:rsidRDefault="008B098B">
      <w:pPr>
        <w:spacing w:after="240" w:line="360" w:lineRule="auto"/>
        <w:jc w:val="both"/>
        <w:rPr>
          <w:rFonts w:cs="Arial"/>
          <w:sz w:val="22"/>
          <w:szCs w:val="22"/>
        </w:rPr>
      </w:pPr>
    </w:p>
    <w:p w:rsidR="008B098B" w:rsidRPr="00FF3E20" w:rsidRDefault="008B098B">
      <w:pPr>
        <w:spacing w:after="240" w:line="360" w:lineRule="auto"/>
        <w:jc w:val="both"/>
        <w:rPr>
          <w:rFonts w:cs="Arial"/>
          <w:sz w:val="22"/>
          <w:szCs w:val="22"/>
        </w:rPr>
      </w:pPr>
    </w:p>
    <w:p w:rsidR="008B098B" w:rsidRPr="00FF3E20" w:rsidRDefault="008B098B">
      <w:pPr>
        <w:spacing w:after="240" w:line="360" w:lineRule="auto"/>
        <w:jc w:val="both"/>
        <w:rPr>
          <w:rFonts w:cs="Arial"/>
          <w:sz w:val="22"/>
          <w:szCs w:val="22"/>
        </w:rPr>
      </w:pPr>
    </w:p>
    <w:p w:rsidR="008B098B" w:rsidRPr="0053454D" w:rsidRDefault="008B098B">
      <w:pPr>
        <w:spacing w:after="240" w:line="360" w:lineRule="auto"/>
        <w:jc w:val="center"/>
        <w:rPr>
          <w:rFonts w:cs="Arial"/>
          <w:b/>
          <w:sz w:val="52"/>
          <w:szCs w:val="22"/>
        </w:rPr>
      </w:pPr>
      <w:r w:rsidRPr="0053454D">
        <w:rPr>
          <w:rFonts w:cs="Arial"/>
          <w:b/>
          <w:sz w:val="52"/>
          <w:szCs w:val="22"/>
        </w:rPr>
        <w:t>NICIE</w:t>
      </w:r>
    </w:p>
    <w:p w:rsidR="008B098B" w:rsidRPr="0053454D" w:rsidRDefault="008B098B">
      <w:pPr>
        <w:spacing w:after="240" w:line="360" w:lineRule="auto"/>
        <w:jc w:val="center"/>
        <w:rPr>
          <w:rFonts w:cs="Arial"/>
          <w:b/>
          <w:sz w:val="52"/>
          <w:szCs w:val="22"/>
        </w:rPr>
      </w:pPr>
      <w:r w:rsidRPr="0053454D">
        <w:rPr>
          <w:rFonts w:cs="Arial"/>
          <w:b/>
          <w:sz w:val="52"/>
          <w:szCs w:val="22"/>
        </w:rPr>
        <w:t>Strategic Plan</w:t>
      </w:r>
    </w:p>
    <w:p w:rsidR="008B098B" w:rsidRPr="00FF3E20" w:rsidRDefault="008B098B">
      <w:pPr>
        <w:spacing w:after="240" w:line="360" w:lineRule="auto"/>
        <w:jc w:val="center"/>
        <w:rPr>
          <w:rFonts w:cs="Arial"/>
          <w:b/>
          <w:sz w:val="40"/>
          <w:szCs w:val="22"/>
        </w:rPr>
      </w:pPr>
      <w:r w:rsidRPr="0053454D">
        <w:rPr>
          <w:rFonts w:cs="Arial"/>
          <w:b/>
          <w:sz w:val="52"/>
          <w:szCs w:val="22"/>
        </w:rPr>
        <w:t>2013 – 2016</w:t>
      </w:r>
    </w:p>
    <w:p w:rsidR="008B098B" w:rsidRPr="00FF3E20" w:rsidRDefault="008B098B">
      <w:pPr>
        <w:spacing w:after="240" w:line="360" w:lineRule="auto"/>
        <w:jc w:val="both"/>
        <w:rPr>
          <w:rFonts w:cs="Arial"/>
          <w:sz w:val="22"/>
          <w:szCs w:val="22"/>
        </w:rPr>
      </w:pPr>
    </w:p>
    <w:p w:rsidR="008B098B" w:rsidRPr="00FF3E20" w:rsidRDefault="008B098B">
      <w:pPr>
        <w:spacing w:after="240" w:line="360" w:lineRule="auto"/>
        <w:jc w:val="both"/>
        <w:rPr>
          <w:rFonts w:cs="Arial"/>
          <w:sz w:val="22"/>
          <w:szCs w:val="22"/>
        </w:rPr>
      </w:pPr>
    </w:p>
    <w:p w:rsidR="008B098B" w:rsidRPr="00FF3E20" w:rsidRDefault="008B098B">
      <w:pPr>
        <w:sectPr w:rsidR="008B098B" w:rsidRPr="00FF3E20">
          <w:headerReference w:type="even" r:id="rId9"/>
          <w:headerReference w:type="default" r:id="rId10"/>
          <w:footerReference w:type="even" r:id="rId11"/>
          <w:footerReference w:type="default" r:id="rId12"/>
          <w:headerReference w:type="first" r:id="rId13"/>
          <w:footerReference w:type="first" r:id="rId14"/>
          <w:pgSz w:w="12240" w:h="15840"/>
          <w:pgMar w:top="777" w:right="1800" w:bottom="777" w:left="1800" w:header="720" w:footer="720" w:gutter="0"/>
          <w:cols w:space="720"/>
          <w:docGrid w:linePitch="360" w:charSpace="32768"/>
        </w:sectPr>
      </w:pPr>
    </w:p>
    <w:p w:rsidR="008B098B" w:rsidRPr="00FF3E20" w:rsidRDefault="008B098B" w:rsidP="008B098B">
      <w:pPr>
        <w:pageBreakBefore/>
        <w:spacing w:after="160" w:line="480" w:lineRule="auto"/>
        <w:jc w:val="both"/>
        <w:rPr>
          <w:rFonts w:cs="Arial"/>
          <w:b/>
          <w:caps/>
          <w:szCs w:val="22"/>
        </w:rPr>
      </w:pPr>
      <w:r w:rsidRPr="00FF3E20">
        <w:rPr>
          <w:rFonts w:cs="Arial"/>
          <w:b/>
          <w:caps/>
          <w:szCs w:val="22"/>
        </w:rPr>
        <w:t>Integrated education — a definition</w:t>
      </w:r>
    </w:p>
    <w:p w:rsidR="008B098B" w:rsidRPr="00FF3E20" w:rsidRDefault="008B098B" w:rsidP="008B098B">
      <w:pPr>
        <w:spacing w:after="160" w:line="480" w:lineRule="auto"/>
        <w:jc w:val="both"/>
        <w:rPr>
          <w:rFonts w:cs="Arial"/>
          <w:szCs w:val="22"/>
        </w:rPr>
      </w:pPr>
      <w:r w:rsidRPr="00FF3E20">
        <w:rPr>
          <w:rFonts w:cs="Arial"/>
          <w:szCs w:val="22"/>
        </w:rPr>
        <w:t xml:space="preserve">Integrated education can be defined as educating together in </w:t>
      </w:r>
      <w:r w:rsidRPr="00FF3E20">
        <w:rPr>
          <w:rFonts w:cs="Arial"/>
          <w:iCs/>
          <w:szCs w:val="22"/>
        </w:rPr>
        <w:t xml:space="preserve">schools pupils drawn in approximately equal numbers from the two major traditions in Northern Ireland with the aim of providing for them an excellent education that gives equal recognition to and promotes equal expression of both major traditions, </w:t>
      </w:r>
      <w:r w:rsidRPr="00FF3E20">
        <w:rPr>
          <w:rFonts w:cs="Arial"/>
          <w:szCs w:val="22"/>
        </w:rPr>
        <w:t xml:space="preserve">while including and respecting those from other religions or of no religious belief. </w:t>
      </w:r>
    </w:p>
    <w:p w:rsidR="008B098B" w:rsidRPr="00FF3E20" w:rsidRDefault="008B098B" w:rsidP="008B098B">
      <w:pPr>
        <w:spacing w:after="160" w:line="480" w:lineRule="auto"/>
        <w:jc w:val="both"/>
        <w:rPr>
          <w:rFonts w:cs="Arial"/>
          <w:szCs w:val="22"/>
        </w:rPr>
      </w:pPr>
      <w:r w:rsidRPr="00FF3E20">
        <w:rPr>
          <w:rFonts w:cs="Arial"/>
          <w:szCs w:val="22"/>
        </w:rPr>
        <w:t xml:space="preserve">Integrated education is committed to cultivating the individual’s self-respect and therefore respect for other people and other cultures. Integrated education means bringing children up to live as adults in a pluralist society, </w:t>
      </w:r>
      <w:r w:rsidRPr="00FF3E20">
        <w:rPr>
          <w:rFonts w:cs="Arial"/>
          <w:szCs w:val="22"/>
          <w:lang w:val="en-GB"/>
        </w:rPr>
        <w:t>recognising</w:t>
      </w:r>
      <w:r w:rsidRPr="00FF3E20">
        <w:rPr>
          <w:rFonts w:cs="Arial"/>
          <w:szCs w:val="22"/>
        </w:rPr>
        <w:t xml:space="preserve"> what they hold in common, as well as what separates them, and accepting both. </w:t>
      </w:r>
    </w:p>
    <w:p w:rsidR="008B098B" w:rsidRPr="00FF3E20" w:rsidRDefault="008B098B" w:rsidP="008B098B">
      <w:pPr>
        <w:spacing w:after="160" w:line="480" w:lineRule="auto"/>
        <w:jc w:val="both"/>
        <w:rPr>
          <w:rFonts w:cs="Arial"/>
          <w:iCs/>
          <w:szCs w:val="22"/>
        </w:rPr>
      </w:pPr>
      <w:r w:rsidRPr="00FF3E20">
        <w:rPr>
          <w:rFonts w:cs="Arial"/>
          <w:iCs/>
          <w:szCs w:val="22"/>
        </w:rPr>
        <w:t xml:space="preserve">The integrated school is essentially Christian in character; democratic and open in procedures and promotes the worth and self-esteem of all individuals within the school community. </w:t>
      </w:r>
    </w:p>
    <w:p w:rsidR="008B098B" w:rsidRPr="00FF3E20" w:rsidRDefault="008B098B" w:rsidP="008B098B">
      <w:pPr>
        <w:spacing w:after="160" w:line="480" w:lineRule="auto"/>
        <w:jc w:val="both"/>
        <w:rPr>
          <w:rFonts w:cs="Arial"/>
          <w:szCs w:val="22"/>
        </w:rPr>
      </w:pPr>
      <w:r w:rsidRPr="00FF3E20">
        <w:rPr>
          <w:rFonts w:cs="Arial"/>
          <w:szCs w:val="22"/>
        </w:rPr>
        <w:t>Integrated education is underpinned by the agreed principles of equality, social responsibility, faith and values and parental involvement.</w:t>
      </w:r>
    </w:p>
    <w:p w:rsidR="008B098B" w:rsidRPr="00FF3E20" w:rsidRDefault="008B098B" w:rsidP="008B098B">
      <w:pPr>
        <w:tabs>
          <w:tab w:val="left" w:pos="3645"/>
          <w:tab w:val="center" w:pos="4320"/>
        </w:tabs>
        <w:spacing w:after="160" w:line="480" w:lineRule="auto"/>
        <w:jc w:val="both"/>
        <w:rPr>
          <w:rFonts w:cs="Arial"/>
          <w:b/>
          <w:szCs w:val="22"/>
        </w:rPr>
      </w:pPr>
    </w:p>
    <w:p w:rsidR="008B098B" w:rsidRPr="00FF3E20" w:rsidRDefault="008B098B" w:rsidP="008B098B">
      <w:pPr>
        <w:tabs>
          <w:tab w:val="left" w:pos="3645"/>
          <w:tab w:val="center" w:pos="4320"/>
        </w:tabs>
        <w:spacing w:after="160" w:line="480" w:lineRule="auto"/>
        <w:jc w:val="both"/>
        <w:rPr>
          <w:rFonts w:cs="Arial"/>
          <w:b/>
          <w:caps/>
          <w:szCs w:val="22"/>
        </w:rPr>
      </w:pPr>
      <w:r w:rsidRPr="00FF3E20">
        <w:rPr>
          <w:rFonts w:cs="Arial"/>
          <w:b/>
          <w:caps/>
          <w:szCs w:val="22"/>
        </w:rPr>
        <w:t>NICIE’s vision</w:t>
      </w:r>
    </w:p>
    <w:p w:rsidR="008B098B" w:rsidRPr="00FF3E20" w:rsidRDefault="008B098B" w:rsidP="008B098B">
      <w:pPr>
        <w:spacing w:after="160" w:line="480" w:lineRule="auto"/>
        <w:jc w:val="both"/>
        <w:rPr>
          <w:rFonts w:cs="Arial"/>
          <w:szCs w:val="22"/>
          <w:lang w:val="en-GB"/>
        </w:rPr>
      </w:pPr>
      <w:r w:rsidRPr="00FF3E20">
        <w:rPr>
          <w:rFonts w:cs="Arial"/>
          <w:szCs w:val="22"/>
          <w:lang w:val="en-GB"/>
        </w:rPr>
        <w:t>NICIE’s vision for 2013–2016 is of ensuring there is integrated choice in every area, educating all children together, offering educational excellence and best practice in integration, and laying the foundation for a future in which an integrated education is the norm for all children in Northern Ireland.</w:t>
      </w:r>
    </w:p>
    <w:p w:rsidR="008B098B" w:rsidRPr="00FF3E20" w:rsidRDefault="008B098B" w:rsidP="008B098B">
      <w:pPr>
        <w:spacing w:after="160" w:line="480" w:lineRule="auto"/>
        <w:jc w:val="both"/>
        <w:rPr>
          <w:rFonts w:cs="Arial"/>
          <w:b/>
          <w:caps/>
          <w:szCs w:val="22"/>
        </w:rPr>
      </w:pPr>
      <w:r w:rsidRPr="00FF3E20">
        <w:rPr>
          <w:rFonts w:cs="Arial"/>
          <w:b/>
          <w:caps/>
          <w:szCs w:val="22"/>
        </w:rPr>
        <w:br w:type="page"/>
        <w:t xml:space="preserve">NICIE’s mission </w:t>
      </w:r>
    </w:p>
    <w:p w:rsidR="008B098B" w:rsidRPr="00FF3E20" w:rsidRDefault="008B098B" w:rsidP="008B098B">
      <w:pPr>
        <w:spacing w:after="160" w:line="480" w:lineRule="auto"/>
        <w:jc w:val="both"/>
        <w:rPr>
          <w:rFonts w:cs="Arial"/>
          <w:szCs w:val="22"/>
        </w:rPr>
      </w:pPr>
      <w:r w:rsidRPr="00FF3E20">
        <w:rPr>
          <w:rFonts w:cs="Arial"/>
          <w:szCs w:val="22"/>
        </w:rPr>
        <w:t>The mission of NICIE is to lead, promote and facilitate the development and growth of integrated education through a range of approaches, including innovation, influence, and working with others.</w:t>
      </w:r>
    </w:p>
    <w:p w:rsidR="008B098B" w:rsidRPr="00FF3E20" w:rsidRDefault="008B098B" w:rsidP="008B098B">
      <w:pPr>
        <w:spacing w:after="160" w:line="480" w:lineRule="auto"/>
        <w:jc w:val="both"/>
        <w:rPr>
          <w:rFonts w:cs="Arial"/>
          <w:szCs w:val="22"/>
        </w:rPr>
      </w:pPr>
    </w:p>
    <w:p w:rsidR="008B098B" w:rsidRPr="00FF3E20" w:rsidRDefault="008B098B" w:rsidP="008B098B">
      <w:pPr>
        <w:spacing w:after="160" w:line="480" w:lineRule="auto"/>
        <w:jc w:val="both"/>
        <w:rPr>
          <w:rFonts w:cs="Arial"/>
          <w:b/>
          <w:caps/>
          <w:szCs w:val="22"/>
        </w:rPr>
      </w:pPr>
      <w:r w:rsidRPr="00FF3E20">
        <w:rPr>
          <w:rFonts w:cs="Arial"/>
          <w:b/>
          <w:caps/>
          <w:szCs w:val="22"/>
        </w:rPr>
        <w:t>NICIE Strategic Aims</w:t>
      </w:r>
    </w:p>
    <w:p w:rsidR="008B098B" w:rsidRPr="00FF3E20" w:rsidRDefault="008B098B" w:rsidP="008B098B">
      <w:pPr>
        <w:spacing w:after="160" w:line="480" w:lineRule="auto"/>
        <w:jc w:val="both"/>
        <w:rPr>
          <w:rFonts w:cs="Arial"/>
          <w:b/>
          <w:szCs w:val="22"/>
        </w:rPr>
      </w:pPr>
      <w:r w:rsidRPr="00FF3E20">
        <w:rPr>
          <w:rFonts w:cs="Arial"/>
          <w:b/>
          <w:szCs w:val="22"/>
        </w:rPr>
        <w:t xml:space="preserve">Strategic Aim 1: Growth </w:t>
      </w:r>
      <w:r w:rsidRPr="00FF3E20">
        <w:rPr>
          <w:rFonts w:cs="Arial"/>
          <w:szCs w:val="22"/>
          <w:lang w:val="en-GB"/>
        </w:rPr>
        <w:t>To increase the numbers of children and young people experiencing an integrated education.</w:t>
      </w:r>
    </w:p>
    <w:p w:rsidR="008B098B" w:rsidRPr="00FF3E20" w:rsidRDefault="008B098B" w:rsidP="008B098B">
      <w:pPr>
        <w:spacing w:after="60" w:line="480" w:lineRule="auto"/>
        <w:jc w:val="both"/>
        <w:rPr>
          <w:rFonts w:cs="Arial"/>
          <w:b/>
          <w:smallCaps/>
          <w:szCs w:val="22"/>
        </w:rPr>
      </w:pPr>
      <w:r w:rsidRPr="00FF3E20">
        <w:rPr>
          <w:rFonts w:cs="Arial"/>
          <w:b/>
          <w:smallCaps/>
          <w:szCs w:val="22"/>
        </w:rPr>
        <w:t>Strategic Objectives</w:t>
      </w:r>
    </w:p>
    <w:p w:rsidR="008B098B" w:rsidRPr="00FF3E20" w:rsidRDefault="008B098B" w:rsidP="008B098B">
      <w:pPr>
        <w:pStyle w:val="ListParagraph"/>
        <w:numPr>
          <w:ilvl w:val="0"/>
          <w:numId w:val="1"/>
        </w:numPr>
        <w:spacing w:after="60" w:line="480" w:lineRule="auto"/>
        <w:ind w:left="1233"/>
        <w:jc w:val="both"/>
        <w:rPr>
          <w:rFonts w:ascii="Times New Roman" w:hAnsi="Times New Roman" w:cs="Arial"/>
          <w:szCs w:val="22"/>
        </w:rPr>
      </w:pPr>
      <w:r w:rsidRPr="00FF3E20">
        <w:rPr>
          <w:rFonts w:ascii="Times New Roman" w:hAnsi="Times New Roman" w:cs="Arial"/>
          <w:szCs w:val="22"/>
        </w:rPr>
        <w:t>to work, through the area based planning process, to increase provision of integrated education;</w:t>
      </w:r>
    </w:p>
    <w:p w:rsidR="008B098B" w:rsidRPr="00FF3E20" w:rsidRDefault="008B098B" w:rsidP="008B098B">
      <w:pPr>
        <w:pStyle w:val="ListParagraph"/>
        <w:numPr>
          <w:ilvl w:val="0"/>
          <w:numId w:val="1"/>
        </w:numPr>
        <w:spacing w:after="60" w:line="480" w:lineRule="auto"/>
        <w:ind w:left="1233"/>
        <w:jc w:val="both"/>
        <w:rPr>
          <w:rFonts w:ascii="Times New Roman" w:hAnsi="Times New Roman" w:cs="Arial"/>
          <w:szCs w:val="22"/>
        </w:rPr>
      </w:pPr>
      <w:r w:rsidRPr="00FF3E20">
        <w:rPr>
          <w:rFonts w:ascii="Times New Roman" w:hAnsi="Times New Roman" w:cs="Arial"/>
          <w:szCs w:val="22"/>
        </w:rPr>
        <w:t>to support the consolidation and expansion of existing integrated schools;</w:t>
      </w:r>
    </w:p>
    <w:p w:rsidR="008B098B" w:rsidRPr="00FF3E20" w:rsidRDefault="008B098B" w:rsidP="008B098B">
      <w:pPr>
        <w:pStyle w:val="ListParagraph"/>
        <w:numPr>
          <w:ilvl w:val="0"/>
          <w:numId w:val="1"/>
        </w:numPr>
        <w:spacing w:after="60" w:line="480" w:lineRule="auto"/>
        <w:ind w:left="1233"/>
        <w:jc w:val="both"/>
        <w:rPr>
          <w:rFonts w:ascii="Times New Roman" w:hAnsi="Times New Roman" w:cs="Arial"/>
          <w:szCs w:val="22"/>
        </w:rPr>
      </w:pPr>
      <w:r w:rsidRPr="00FF3E20">
        <w:rPr>
          <w:rFonts w:ascii="Times New Roman" w:hAnsi="Times New Roman" w:cs="Arial"/>
          <w:szCs w:val="22"/>
        </w:rPr>
        <w:t>to ensure parental choice is respected and sufficient provision is available to meet parental demand;</w:t>
      </w:r>
    </w:p>
    <w:p w:rsidR="008B098B" w:rsidRPr="00FF3E20" w:rsidRDefault="008B098B" w:rsidP="008B098B">
      <w:pPr>
        <w:pStyle w:val="ListParagraph"/>
        <w:numPr>
          <w:ilvl w:val="0"/>
          <w:numId w:val="1"/>
        </w:numPr>
        <w:spacing w:after="60" w:line="480" w:lineRule="auto"/>
        <w:ind w:left="1233"/>
        <w:jc w:val="both"/>
        <w:rPr>
          <w:rFonts w:ascii="Times New Roman" w:hAnsi="Times New Roman" w:cs="Arial"/>
          <w:szCs w:val="22"/>
        </w:rPr>
      </w:pPr>
      <w:r w:rsidRPr="00FF3E20">
        <w:rPr>
          <w:rFonts w:ascii="Times New Roman" w:hAnsi="Times New Roman" w:cs="Arial"/>
          <w:szCs w:val="22"/>
        </w:rPr>
        <w:t>to work towards one third integrated provision in the overall system, ensuring an integrated choice in every area;</w:t>
      </w:r>
    </w:p>
    <w:p w:rsidR="008B098B" w:rsidRPr="00FF3E20" w:rsidRDefault="008B098B" w:rsidP="008B098B">
      <w:pPr>
        <w:pStyle w:val="ListParagraph"/>
        <w:numPr>
          <w:ilvl w:val="0"/>
          <w:numId w:val="1"/>
        </w:numPr>
        <w:spacing w:after="60" w:line="480" w:lineRule="auto"/>
        <w:ind w:left="1233"/>
        <w:jc w:val="both"/>
        <w:rPr>
          <w:rFonts w:ascii="Times New Roman" w:hAnsi="Times New Roman" w:cs="Arial"/>
          <w:szCs w:val="22"/>
        </w:rPr>
      </w:pPr>
      <w:r w:rsidRPr="00FF3E20">
        <w:rPr>
          <w:rFonts w:ascii="Times New Roman" w:hAnsi="Times New Roman" w:cs="Arial"/>
          <w:szCs w:val="22"/>
        </w:rPr>
        <w:t>to develop, test and sustain innovative approaches to supporting schools in becoming integrated, including through ‘transformation’;</w:t>
      </w:r>
    </w:p>
    <w:p w:rsidR="008B098B" w:rsidRPr="00FF3E20" w:rsidRDefault="008B098B" w:rsidP="008B098B">
      <w:pPr>
        <w:pStyle w:val="ListParagraph"/>
        <w:numPr>
          <w:ilvl w:val="0"/>
          <w:numId w:val="1"/>
        </w:numPr>
        <w:spacing w:after="160" w:line="480" w:lineRule="auto"/>
        <w:ind w:left="1233"/>
        <w:jc w:val="both"/>
        <w:rPr>
          <w:rFonts w:ascii="Times New Roman" w:hAnsi="Times New Roman" w:cs="Arial"/>
          <w:szCs w:val="22"/>
        </w:rPr>
      </w:pPr>
      <w:r w:rsidRPr="00FF3E20">
        <w:rPr>
          <w:rFonts w:ascii="Times New Roman" w:hAnsi="Times New Roman" w:cs="Arial"/>
          <w:szCs w:val="22"/>
        </w:rPr>
        <w:t>to work towards ensuring that all pre-school provision is genuinely non sectoral.</w:t>
      </w:r>
    </w:p>
    <w:p w:rsidR="008B098B" w:rsidRPr="00FF3E20" w:rsidRDefault="008B098B" w:rsidP="008B098B">
      <w:pPr>
        <w:spacing w:after="160" w:line="480" w:lineRule="auto"/>
        <w:jc w:val="both"/>
        <w:rPr>
          <w:rFonts w:cs="Arial"/>
          <w:b/>
          <w:szCs w:val="22"/>
        </w:rPr>
      </w:pPr>
    </w:p>
    <w:p w:rsidR="008B098B" w:rsidRPr="00FF3E20" w:rsidRDefault="008B098B" w:rsidP="008B098B">
      <w:pPr>
        <w:spacing w:after="160" w:line="480" w:lineRule="auto"/>
        <w:jc w:val="both"/>
        <w:rPr>
          <w:rFonts w:cs="Arial"/>
          <w:szCs w:val="22"/>
          <w:lang w:val="en-GB"/>
        </w:rPr>
      </w:pPr>
      <w:r w:rsidRPr="00FF3E20">
        <w:rPr>
          <w:rFonts w:cs="Arial"/>
          <w:b/>
          <w:szCs w:val="22"/>
        </w:rPr>
        <w:t>Strategic Aim 2: Excellence in integrated education</w:t>
      </w:r>
      <w:r w:rsidRPr="00FF3E20">
        <w:rPr>
          <w:rFonts w:cs="Arial"/>
          <w:b/>
          <w:i/>
          <w:szCs w:val="22"/>
        </w:rPr>
        <w:t xml:space="preserve"> </w:t>
      </w:r>
      <w:r w:rsidRPr="00FF3E20">
        <w:rPr>
          <w:rFonts w:cs="Arial"/>
          <w:szCs w:val="22"/>
          <w:lang w:val="en-GB"/>
        </w:rPr>
        <w:t>To support the delivery of quality integrated education which delivers excellent experiences and outcomes.</w:t>
      </w:r>
    </w:p>
    <w:p w:rsidR="008B098B" w:rsidRPr="00FF3E20" w:rsidRDefault="008B098B" w:rsidP="008B098B">
      <w:pPr>
        <w:spacing w:after="60" w:line="480" w:lineRule="auto"/>
        <w:jc w:val="both"/>
        <w:rPr>
          <w:rFonts w:cs="Arial"/>
          <w:b/>
          <w:smallCaps/>
          <w:szCs w:val="22"/>
        </w:rPr>
      </w:pPr>
      <w:r w:rsidRPr="00FF3E20">
        <w:rPr>
          <w:rFonts w:cs="Arial"/>
          <w:b/>
          <w:smallCaps/>
          <w:szCs w:val="22"/>
        </w:rPr>
        <w:t>Strategic Objectives</w:t>
      </w:r>
    </w:p>
    <w:p w:rsidR="008B098B" w:rsidRPr="00FF3E20" w:rsidRDefault="008B098B" w:rsidP="008B098B">
      <w:pPr>
        <w:pStyle w:val="ListParagraph"/>
        <w:numPr>
          <w:ilvl w:val="0"/>
          <w:numId w:val="5"/>
        </w:numPr>
        <w:spacing w:after="60" w:line="480" w:lineRule="auto"/>
        <w:ind w:left="1233"/>
        <w:jc w:val="both"/>
        <w:rPr>
          <w:rFonts w:ascii="Times New Roman" w:hAnsi="Times New Roman" w:cs="Arial"/>
          <w:szCs w:val="22"/>
        </w:rPr>
      </w:pPr>
      <w:r w:rsidRPr="00FF3E20">
        <w:rPr>
          <w:rFonts w:ascii="Times New Roman" w:hAnsi="Times New Roman" w:cs="Arial"/>
          <w:szCs w:val="22"/>
        </w:rPr>
        <w:t>to undertake and carry out the role of sectoral support body on implementation of ESA;</w:t>
      </w:r>
    </w:p>
    <w:p w:rsidR="008B098B" w:rsidRPr="00FF3E20" w:rsidRDefault="008B098B" w:rsidP="008B098B">
      <w:pPr>
        <w:pStyle w:val="ListParagraph"/>
        <w:numPr>
          <w:ilvl w:val="0"/>
          <w:numId w:val="5"/>
        </w:numPr>
        <w:spacing w:after="60" w:line="480" w:lineRule="auto"/>
        <w:ind w:left="1233"/>
        <w:jc w:val="both"/>
        <w:rPr>
          <w:rFonts w:ascii="Times New Roman" w:hAnsi="Times New Roman" w:cs="Arial"/>
          <w:szCs w:val="22"/>
        </w:rPr>
      </w:pPr>
      <w:r w:rsidRPr="00FF3E20">
        <w:rPr>
          <w:rFonts w:ascii="Times New Roman" w:hAnsi="Times New Roman" w:cs="Arial"/>
          <w:szCs w:val="22"/>
        </w:rPr>
        <w:t>to support existing integrated schools to achieve Excellence in Integrated Education Award (EIEA);</w:t>
      </w:r>
    </w:p>
    <w:p w:rsidR="008B098B" w:rsidRPr="00FF3E20" w:rsidRDefault="008B098B" w:rsidP="008B098B">
      <w:pPr>
        <w:pStyle w:val="ListParagraph"/>
        <w:numPr>
          <w:ilvl w:val="0"/>
          <w:numId w:val="2"/>
        </w:numPr>
        <w:spacing w:after="60" w:line="480" w:lineRule="auto"/>
        <w:ind w:left="1233"/>
        <w:jc w:val="both"/>
        <w:rPr>
          <w:rFonts w:ascii="Times New Roman" w:hAnsi="Times New Roman" w:cs="Arial"/>
          <w:szCs w:val="22"/>
        </w:rPr>
      </w:pPr>
      <w:r w:rsidRPr="00FF3E20">
        <w:rPr>
          <w:rFonts w:ascii="Times New Roman" w:hAnsi="Times New Roman" w:cs="Arial"/>
          <w:szCs w:val="22"/>
        </w:rPr>
        <w:t>to promote excellence in education and school improvement through the integrated ethos;</w:t>
      </w:r>
    </w:p>
    <w:p w:rsidR="008B098B" w:rsidRPr="00FF3E20" w:rsidRDefault="008B098B" w:rsidP="008B098B">
      <w:pPr>
        <w:pStyle w:val="ListParagraph"/>
        <w:numPr>
          <w:ilvl w:val="0"/>
          <w:numId w:val="2"/>
        </w:numPr>
        <w:spacing w:after="60" w:line="480" w:lineRule="auto"/>
        <w:ind w:left="1233"/>
        <w:jc w:val="both"/>
        <w:rPr>
          <w:rFonts w:ascii="Times New Roman" w:hAnsi="Times New Roman" w:cs="Arial"/>
          <w:szCs w:val="22"/>
        </w:rPr>
      </w:pPr>
      <w:r w:rsidRPr="00FF3E20">
        <w:rPr>
          <w:rFonts w:ascii="Times New Roman" w:hAnsi="Times New Roman" w:cs="Arial"/>
          <w:szCs w:val="22"/>
        </w:rPr>
        <w:t>to promote NICIE leadership development and capacity building across the integrated movement and to develop strategic partnerships to achieve this;</w:t>
      </w:r>
    </w:p>
    <w:p w:rsidR="008B098B" w:rsidRPr="00FF3E20" w:rsidRDefault="008B098B" w:rsidP="008B098B">
      <w:pPr>
        <w:pStyle w:val="ListParagraph"/>
        <w:numPr>
          <w:ilvl w:val="0"/>
          <w:numId w:val="2"/>
        </w:numPr>
        <w:spacing w:after="60" w:line="480" w:lineRule="auto"/>
        <w:ind w:left="1233"/>
        <w:jc w:val="both"/>
        <w:rPr>
          <w:rFonts w:ascii="Times New Roman" w:hAnsi="Times New Roman" w:cs="Arial"/>
          <w:szCs w:val="22"/>
        </w:rPr>
      </w:pPr>
      <w:r w:rsidRPr="00FF3E20">
        <w:rPr>
          <w:rFonts w:ascii="Times New Roman" w:hAnsi="Times New Roman" w:cs="Arial"/>
          <w:szCs w:val="22"/>
        </w:rPr>
        <w:t>to support curriculum development within the integrated ethos and produce relevant resources and guidance;</w:t>
      </w:r>
    </w:p>
    <w:p w:rsidR="008B098B" w:rsidRPr="00FF3E20" w:rsidRDefault="008B098B" w:rsidP="008B098B">
      <w:pPr>
        <w:numPr>
          <w:ilvl w:val="0"/>
          <w:numId w:val="2"/>
        </w:numPr>
        <w:spacing w:after="160" w:line="480" w:lineRule="auto"/>
        <w:ind w:left="1233"/>
        <w:jc w:val="both"/>
        <w:rPr>
          <w:rFonts w:cs="Arial"/>
          <w:szCs w:val="22"/>
        </w:rPr>
      </w:pPr>
      <w:r w:rsidRPr="00FF3E20">
        <w:rPr>
          <w:rFonts w:cs="Arial"/>
          <w:szCs w:val="22"/>
        </w:rPr>
        <w:t>to develop strategic relationships with the other sectors and key funders in order to enable NICIE to extend its work in promoting and developing ‘integration in practice’ and innovative approaches to integrating and sharing.</w:t>
      </w:r>
    </w:p>
    <w:p w:rsidR="008B098B" w:rsidRPr="00FF3E20" w:rsidRDefault="008B098B" w:rsidP="008B098B">
      <w:pPr>
        <w:pStyle w:val="ListParagraph"/>
        <w:spacing w:after="160" w:line="480" w:lineRule="auto"/>
        <w:ind w:left="1800"/>
        <w:jc w:val="both"/>
        <w:rPr>
          <w:rFonts w:ascii="Times New Roman" w:hAnsi="Times New Roman" w:cs="Arial"/>
          <w:szCs w:val="22"/>
        </w:rPr>
      </w:pPr>
    </w:p>
    <w:p w:rsidR="008B098B" w:rsidRPr="00FF3E20" w:rsidRDefault="008B098B" w:rsidP="008B098B">
      <w:pPr>
        <w:spacing w:after="160" w:line="480" w:lineRule="auto"/>
        <w:jc w:val="both"/>
        <w:rPr>
          <w:rFonts w:cs="Arial"/>
          <w:b/>
          <w:szCs w:val="22"/>
        </w:rPr>
      </w:pPr>
    </w:p>
    <w:p w:rsidR="008B098B" w:rsidRPr="00FF3E20" w:rsidRDefault="008B098B" w:rsidP="008B098B">
      <w:pPr>
        <w:spacing w:after="160" w:line="480" w:lineRule="auto"/>
        <w:jc w:val="both"/>
        <w:rPr>
          <w:rFonts w:cs="Arial"/>
          <w:szCs w:val="22"/>
          <w:lang w:val="en-GB"/>
        </w:rPr>
      </w:pPr>
      <w:r w:rsidRPr="00FF3E20">
        <w:rPr>
          <w:rFonts w:cs="Arial"/>
          <w:b/>
          <w:szCs w:val="22"/>
        </w:rPr>
        <w:br w:type="page"/>
        <w:t xml:space="preserve">Strategic Aim 3: Inform, influence and promote </w:t>
      </w:r>
      <w:r w:rsidRPr="00FF3E20">
        <w:rPr>
          <w:rFonts w:cs="Arial"/>
          <w:szCs w:val="22"/>
          <w:lang w:val="en-GB"/>
        </w:rPr>
        <w:t>To raise awareness, influence others and increase support for integrated education.</w:t>
      </w:r>
    </w:p>
    <w:p w:rsidR="008B098B" w:rsidRPr="00FF3E20" w:rsidRDefault="008B098B" w:rsidP="008B098B">
      <w:pPr>
        <w:spacing w:after="60" w:line="480" w:lineRule="auto"/>
        <w:jc w:val="both"/>
        <w:rPr>
          <w:rFonts w:cs="Arial"/>
          <w:b/>
          <w:smallCaps/>
          <w:szCs w:val="22"/>
        </w:rPr>
      </w:pPr>
      <w:r w:rsidRPr="00FF3E20">
        <w:rPr>
          <w:rFonts w:cs="Arial"/>
          <w:b/>
          <w:smallCaps/>
          <w:szCs w:val="22"/>
        </w:rPr>
        <w:t>Strategic Objectives</w:t>
      </w:r>
    </w:p>
    <w:p w:rsidR="008B098B" w:rsidRPr="00FF3E20" w:rsidRDefault="008B098B" w:rsidP="008B098B">
      <w:pPr>
        <w:pStyle w:val="ListParagraph"/>
        <w:numPr>
          <w:ilvl w:val="1"/>
          <w:numId w:val="3"/>
        </w:numPr>
        <w:spacing w:after="60" w:line="480" w:lineRule="auto"/>
        <w:ind w:left="1276" w:hanging="425"/>
        <w:jc w:val="both"/>
        <w:rPr>
          <w:rFonts w:ascii="Times New Roman" w:hAnsi="Times New Roman" w:cs="Arial"/>
          <w:szCs w:val="22"/>
        </w:rPr>
      </w:pPr>
      <w:r w:rsidRPr="00FF3E20">
        <w:rPr>
          <w:rFonts w:ascii="Times New Roman" w:hAnsi="Times New Roman" w:cs="Arial"/>
          <w:szCs w:val="22"/>
        </w:rPr>
        <w:t>to raise awareness (internally within the sector, and more widely), influence others, and increase support for integrated education;</w:t>
      </w:r>
    </w:p>
    <w:p w:rsidR="008B098B" w:rsidRPr="00FF3E20" w:rsidRDefault="008B098B" w:rsidP="008B098B">
      <w:pPr>
        <w:pStyle w:val="ListParagraph"/>
        <w:numPr>
          <w:ilvl w:val="1"/>
          <w:numId w:val="3"/>
        </w:numPr>
        <w:spacing w:after="60" w:line="480" w:lineRule="auto"/>
        <w:ind w:left="1276" w:hanging="425"/>
        <w:jc w:val="both"/>
        <w:rPr>
          <w:rFonts w:ascii="Times New Roman" w:hAnsi="Times New Roman" w:cs="Arial"/>
          <w:szCs w:val="22"/>
        </w:rPr>
      </w:pPr>
      <w:r w:rsidRPr="00FF3E20">
        <w:rPr>
          <w:rFonts w:ascii="Times New Roman" w:hAnsi="Times New Roman" w:cs="Arial"/>
          <w:szCs w:val="22"/>
        </w:rPr>
        <w:t>to develop strategic relationships and to work with DE and other educational stakeholders to ensure that the case for integrated education is central to the development of educational policy;</w:t>
      </w:r>
    </w:p>
    <w:p w:rsidR="008B098B" w:rsidRPr="00FF3E20" w:rsidRDefault="008B098B" w:rsidP="008B098B">
      <w:pPr>
        <w:pStyle w:val="ListParagraph"/>
        <w:numPr>
          <w:ilvl w:val="1"/>
          <w:numId w:val="3"/>
        </w:numPr>
        <w:spacing w:after="60" w:line="480" w:lineRule="auto"/>
        <w:ind w:left="1276" w:hanging="425"/>
        <w:jc w:val="both"/>
        <w:rPr>
          <w:rFonts w:ascii="Times New Roman" w:hAnsi="Times New Roman" w:cs="Arial"/>
          <w:szCs w:val="22"/>
        </w:rPr>
      </w:pPr>
      <w:r w:rsidRPr="00FF3E20">
        <w:rPr>
          <w:rFonts w:ascii="Times New Roman" w:hAnsi="Times New Roman" w:cs="Arial"/>
          <w:szCs w:val="22"/>
        </w:rPr>
        <w:t>to undertake, engage in and respond to policy consultation, and influence the development of new policies;</w:t>
      </w:r>
    </w:p>
    <w:p w:rsidR="008B098B" w:rsidRPr="00FF3E20" w:rsidRDefault="008B098B" w:rsidP="008B098B">
      <w:pPr>
        <w:pStyle w:val="ListParagraph"/>
        <w:numPr>
          <w:ilvl w:val="1"/>
          <w:numId w:val="3"/>
        </w:numPr>
        <w:spacing w:after="60" w:line="480" w:lineRule="auto"/>
        <w:ind w:left="1276" w:hanging="425"/>
        <w:jc w:val="both"/>
        <w:rPr>
          <w:rFonts w:ascii="Times New Roman" w:hAnsi="Times New Roman" w:cs="Arial"/>
          <w:szCs w:val="22"/>
        </w:rPr>
      </w:pPr>
      <w:r w:rsidRPr="00FF3E20">
        <w:rPr>
          <w:rFonts w:ascii="Times New Roman" w:hAnsi="Times New Roman" w:cs="Arial"/>
          <w:szCs w:val="22"/>
        </w:rPr>
        <w:t>to use research to increase validity of integrated education (quantitative and qualitative) — market research and academic research;</w:t>
      </w:r>
    </w:p>
    <w:p w:rsidR="008B098B" w:rsidRPr="00FF3E20" w:rsidRDefault="008B098B" w:rsidP="008B098B">
      <w:pPr>
        <w:pStyle w:val="ListParagraph"/>
        <w:numPr>
          <w:ilvl w:val="1"/>
          <w:numId w:val="3"/>
        </w:numPr>
        <w:spacing w:after="60" w:line="480" w:lineRule="auto"/>
        <w:ind w:left="1276" w:hanging="425"/>
        <w:jc w:val="both"/>
        <w:rPr>
          <w:rFonts w:ascii="Times New Roman" w:hAnsi="Times New Roman" w:cs="Arial"/>
          <w:szCs w:val="22"/>
        </w:rPr>
      </w:pPr>
      <w:r w:rsidRPr="00FF3E20">
        <w:rPr>
          <w:rFonts w:ascii="Times New Roman" w:hAnsi="Times New Roman" w:cs="Arial"/>
          <w:szCs w:val="22"/>
        </w:rPr>
        <w:t>to develop strategic relationships with IEF and other key stakeholders which ensures the case for integrated education is kept in the public eye;</w:t>
      </w:r>
    </w:p>
    <w:p w:rsidR="008B098B" w:rsidRPr="00FF3E20" w:rsidRDefault="008B098B" w:rsidP="008B098B">
      <w:pPr>
        <w:pStyle w:val="ListParagraph"/>
        <w:numPr>
          <w:ilvl w:val="1"/>
          <w:numId w:val="3"/>
        </w:numPr>
        <w:spacing w:after="160" w:line="480" w:lineRule="auto"/>
        <w:ind w:left="1276" w:hanging="425"/>
        <w:jc w:val="both"/>
        <w:rPr>
          <w:rFonts w:ascii="Times New Roman" w:hAnsi="Times New Roman" w:cs="Arial"/>
          <w:szCs w:val="22"/>
        </w:rPr>
      </w:pPr>
      <w:r w:rsidRPr="00FF3E20">
        <w:rPr>
          <w:rFonts w:ascii="Times New Roman" w:hAnsi="Times New Roman" w:cs="Arial"/>
          <w:szCs w:val="22"/>
        </w:rPr>
        <w:t>to promote integrated education as a model for inclusive education, developing equality, diversity, respect and reconciliation through educational excellence — locally, nationally and internationally.</w:t>
      </w:r>
    </w:p>
    <w:p w:rsidR="008B098B" w:rsidRPr="00FF3E20" w:rsidRDefault="008B098B" w:rsidP="008B098B">
      <w:pPr>
        <w:spacing w:after="160" w:line="480" w:lineRule="auto"/>
        <w:jc w:val="both"/>
        <w:rPr>
          <w:rFonts w:cs="Arial"/>
          <w:szCs w:val="22"/>
        </w:rPr>
      </w:pPr>
    </w:p>
    <w:p w:rsidR="008B098B" w:rsidRPr="00FF3E20" w:rsidRDefault="008B098B" w:rsidP="008B098B">
      <w:pPr>
        <w:spacing w:after="160" w:line="480" w:lineRule="auto"/>
        <w:jc w:val="both"/>
        <w:rPr>
          <w:rFonts w:cs="Arial"/>
          <w:b/>
          <w:szCs w:val="22"/>
        </w:rPr>
      </w:pPr>
      <w:r w:rsidRPr="00FF3E20">
        <w:rPr>
          <w:rFonts w:cs="Arial"/>
          <w:b/>
          <w:i/>
          <w:szCs w:val="22"/>
        </w:rPr>
        <w:br w:type="page"/>
      </w:r>
      <w:r w:rsidRPr="00FF3E20">
        <w:rPr>
          <w:rFonts w:cs="Arial"/>
          <w:b/>
          <w:szCs w:val="22"/>
        </w:rPr>
        <w:t xml:space="preserve">Strategic Aim 4: Internal capacity building </w:t>
      </w:r>
      <w:r w:rsidRPr="00FF3E20">
        <w:rPr>
          <w:rFonts w:cs="Arial"/>
          <w:szCs w:val="22"/>
        </w:rPr>
        <w:t xml:space="preserve">To strengthen the </w:t>
      </w:r>
      <w:r w:rsidRPr="00FF3E20">
        <w:rPr>
          <w:rFonts w:cs="Arial"/>
          <w:szCs w:val="22"/>
          <w:lang w:val="en-GB"/>
        </w:rPr>
        <w:t>organisation</w:t>
      </w:r>
      <w:r w:rsidRPr="00FF3E20">
        <w:rPr>
          <w:rFonts w:cs="Arial"/>
          <w:szCs w:val="22"/>
        </w:rPr>
        <w:t xml:space="preserve"> so that it achieves its mission successfully.</w:t>
      </w:r>
    </w:p>
    <w:p w:rsidR="008B098B" w:rsidRPr="00FF3E20" w:rsidRDefault="008B098B" w:rsidP="008B098B">
      <w:pPr>
        <w:spacing w:after="60" w:line="480" w:lineRule="auto"/>
        <w:jc w:val="both"/>
        <w:rPr>
          <w:rFonts w:cs="Arial"/>
          <w:b/>
          <w:smallCaps/>
          <w:szCs w:val="22"/>
        </w:rPr>
      </w:pPr>
      <w:r w:rsidRPr="00FF3E20">
        <w:rPr>
          <w:rFonts w:cs="Arial"/>
          <w:b/>
          <w:smallCaps/>
          <w:szCs w:val="22"/>
        </w:rPr>
        <w:t>Strategic objectives</w:t>
      </w:r>
    </w:p>
    <w:p w:rsidR="008B098B" w:rsidRPr="00FF3E20" w:rsidRDefault="008B098B" w:rsidP="008B098B">
      <w:pPr>
        <w:numPr>
          <w:ilvl w:val="0"/>
          <w:numId w:val="4"/>
        </w:numPr>
        <w:spacing w:after="60" w:line="480" w:lineRule="auto"/>
        <w:ind w:left="1276" w:hanging="425"/>
        <w:jc w:val="both"/>
        <w:rPr>
          <w:rFonts w:cs="Arial"/>
          <w:szCs w:val="22"/>
        </w:rPr>
      </w:pPr>
      <w:r w:rsidRPr="00FF3E20">
        <w:rPr>
          <w:rFonts w:cs="Arial"/>
          <w:szCs w:val="22"/>
        </w:rPr>
        <w:t>to ensure the cost effective and efficient use of resources and staff to meet strategic objectives;</w:t>
      </w:r>
    </w:p>
    <w:p w:rsidR="008B098B" w:rsidRPr="00FF3E20" w:rsidRDefault="008B098B" w:rsidP="008B098B">
      <w:pPr>
        <w:numPr>
          <w:ilvl w:val="0"/>
          <w:numId w:val="4"/>
        </w:numPr>
        <w:spacing w:after="60" w:line="480" w:lineRule="auto"/>
        <w:ind w:left="1276" w:hanging="425"/>
        <w:jc w:val="both"/>
        <w:rPr>
          <w:rFonts w:cs="Arial"/>
          <w:szCs w:val="22"/>
        </w:rPr>
      </w:pPr>
      <w:r w:rsidRPr="00FF3E20">
        <w:rPr>
          <w:rFonts w:cs="Arial"/>
          <w:szCs w:val="22"/>
        </w:rPr>
        <w:t>to adopt a proactive approach to fundraising to develop and extend the work of NICIE;</w:t>
      </w:r>
    </w:p>
    <w:p w:rsidR="008B098B" w:rsidRPr="00FF3E20" w:rsidRDefault="008B098B" w:rsidP="008B098B">
      <w:pPr>
        <w:numPr>
          <w:ilvl w:val="0"/>
          <w:numId w:val="4"/>
        </w:numPr>
        <w:spacing w:after="60" w:line="480" w:lineRule="auto"/>
        <w:ind w:left="1276" w:hanging="425"/>
        <w:jc w:val="both"/>
        <w:rPr>
          <w:rFonts w:cs="Arial"/>
          <w:szCs w:val="22"/>
        </w:rPr>
      </w:pPr>
      <w:r w:rsidRPr="00FF3E20">
        <w:rPr>
          <w:rFonts w:cs="Arial"/>
          <w:szCs w:val="22"/>
        </w:rPr>
        <w:t>to strengthen NICIE’s capacity to carry out its work through a programme of continuous professional development;</w:t>
      </w:r>
    </w:p>
    <w:p w:rsidR="008B098B" w:rsidRPr="00FF3E20" w:rsidRDefault="008B098B" w:rsidP="008B098B">
      <w:pPr>
        <w:numPr>
          <w:ilvl w:val="0"/>
          <w:numId w:val="4"/>
        </w:numPr>
        <w:spacing w:after="60" w:line="480" w:lineRule="auto"/>
        <w:ind w:left="1276" w:hanging="425"/>
        <w:jc w:val="both"/>
        <w:rPr>
          <w:rFonts w:cs="Arial"/>
          <w:szCs w:val="22"/>
        </w:rPr>
      </w:pPr>
      <w:r w:rsidRPr="00FF3E20">
        <w:rPr>
          <w:rFonts w:cs="Arial"/>
          <w:szCs w:val="22"/>
        </w:rPr>
        <w:t>to ensure effective governance through enhanced structures and procedures;</w:t>
      </w:r>
    </w:p>
    <w:p w:rsidR="008B098B" w:rsidRPr="00FF3E20" w:rsidRDefault="008B098B" w:rsidP="008B098B">
      <w:pPr>
        <w:numPr>
          <w:ilvl w:val="0"/>
          <w:numId w:val="4"/>
        </w:numPr>
        <w:spacing w:after="60" w:line="480" w:lineRule="auto"/>
        <w:ind w:left="1276" w:hanging="425"/>
        <w:jc w:val="both"/>
        <w:rPr>
          <w:rFonts w:cs="Arial"/>
          <w:szCs w:val="22"/>
        </w:rPr>
      </w:pPr>
      <w:r w:rsidRPr="00FF3E20">
        <w:rPr>
          <w:rFonts w:cs="Arial"/>
          <w:szCs w:val="22"/>
        </w:rPr>
        <w:t>to improve mechanisms for internal communication;</w:t>
      </w:r>
    </w:p>
    <w:p w:rsidR="008B098B" w:rsidRPr="00FF3E20" w:rsidRDefault="008B098B" w:rsidP="008B098B">
      <w:pPr>
        <w:numPr>
          <w:ilvl w:val="0"/>
          <w:numId w:val="4"/>
        </w:numPr>
        <w:spacing w:after="60" w:line="480" w:lineRule="auto"/>
        <w:ind w:left="1276" w:hanging="425"/>
        <w:jc w:val="both"/>
      </w:pPr>
      <w:r w:rsidRPr="00FF3E20">
        <w:rPr>
          <w:rFonts w:cs="Arial"/>
          <w:szCs w:val="22"/>
        </w:rPr>
        <w:t>to maintain internal processes for monitoring, evaluation and reporting on the implementation of this strategic plan.</w:t>
      </w:r>
    </w:p>
    <w:sectPr w:rsidR="008B098B" w:rsidRPr="00FF3E20">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8CA" w:rsidRDefault="007B18CA">
      <w:r>
        <w:separator/>
      </w:r>
    </w:p>
  </w:endnote>
  <w:endnote w:type="continuationSeparator" w:id="0">
    <w:p w:rsidR="007B18CA" w:rsidRDefault="007B1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rsEavesRoman">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8C9" w:rsidRDefault="004468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8C9" w:rsidRDefault="004468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8C9" w:rsidRDefault="004468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8B" w:rsidRDefault="008B098B">
    <w:pPr>
      <w:pStyle w:val="Footer"/>
    </w:pPr>
    <w:r>
      <w:fldChar w:fldCharType="begin"/>
    </w:r>
    <w:r>
      <w:instrText xml:space="preserve"> PAGE </w:instrText>
    </w:r>
    <w:r>
      <w:fldChar w:fldCharType="separate"/>
    </w:r>
    <w:r w:rsidR="00B73944">
      <w:rPr>
        <w:noProof/>
      </w:rPr>
      <w:t>6</w:t>
    </w:r>
    <w:r>
      <w:fldChar w:fldCharType="end"/>
    </w:r>
  </w:p>
  <w:p w:rsidR="008B098B" w:rsidRDefault="008B098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8B" w:rsidRDefault="008B098B">
    <w:pPr>
      <w:pStyle w:val="Footer"/>
    </w:pPr>
    <w:r>
      <w:fldChar w:fldCharType="begin"/>
    </w:r>
    <w:r>
      <w:instrText xml:space="preserve"> PAGE </w:instrText>
    </w:r>
    <w:r>
      <w:fldChar w:fldCharType="separate"/>
    </w:r>
    <w:r w:rsidR="00B73944">
      <w:rPr>
        <w:noProof/>
      </w:rPr>
      <w:t>5</w:t>
    </w:r>
    <w:r>
      <w:fldChar w:fldCharType="end"/>
    </w:r>
  </w:p>
  <w:p w:rsidR="008B098B" w:rsidRDefault="008B098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8B" w:rsidRDefault="008B09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8CA" w:rsidRDefault="007B18CA">
      <w:r>
        <w:separator/>
      </w:r>
    </w:p>
  </w:footnote>
  <w:footnote w:type="continuationSeparator" w:id="0">
    <w:p w:rsidR="007B18CA" w:rsidRDefault="007B18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8B" w:rsidRDefault="008B098B">
    <w:pPr>
      <w:pStyle w:val="Header"/>
      <w:rPr>
        <w:rFonts w:ascii="Arial" w:hAnsi="Arial" w:cs="Arial"/>
        <w:i/>
        <w:color w:val="000080"/>
        <w:sz w:val="22"/>
        <w:szCs w:val="22"/>
      </w:rPr>
    </w:pPr>
    <w:r>
      <w:rPr>
        <w:rFonts w:ascii="Arial" w:hAnsi="Arial" w:cs="Arial"/>
        <w:i/>
        <w:color w:val="000080"/>
        <w:sz w:val="22"/>
        <w:szCs w:val="22"/>
      </w:rPr>
      <w:t>NICIE Strategic Plan  November  2013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8B" w:rsidRDefault="008B098B">
    <w:pPr>
      <w:pStyle w:val="Header"/>
      <w:rPr>
        <w:rFonts w:ascii="Arial" w:hAnsi="Arial" w:cs="Arial"/>
        <w:i/>
        <w:color w:val="000080"/>
        <w:sz w:val="22"/>
        <w:szCs w:val="22"/>
      </w:rPr>
    </w:pPr>
    <w:r>
      <w:rPr>
        <w:rFonts w:ascii="Arial" w:hAnsi="Arial" w:cs="Arial"/>
        <w:i/>
        <w:color w:val="000080"/>
        <w:sz w:val="22"/>
        <w:szCs w:val="22"/>
      </w:rPr>
      <w:t>NICIE Strategic Plan  2013</w:t>
    </w:r>
    <w:r w:rsidR="009E2033">
      <w:rPr>
        <w:rFonts w:ascii="Arial" w:hAnsi="Arial" w:cs="Arial"/>
        <w:i/>
        <w:color w:val="000080"/>
        <w:sz w:val="22"/>
        <w:szCs w:val="22"/>
      </w:rPr>
      <w:t xml:space="preserve"> - 2016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8C9" w:rsidRDefault="004468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8B" w:rsidRDefault="008B098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8B" w:rsidRDefault="008B098B">
    <w:pPr>
      <w:pStyle w:val="Header"/>
      <w:rPr>
        <w:rFonts w:ascii="Arial" w:hAnsi="Arial" w:cs="Arial"/>
        <w:i/>
        <w:color w:val="000080"/>
        <w:sz w:val="22"/>
        <w:szCs w:val="22"/>
      </w:rPr>
    </w:pPr>
    <w:r>
      <w:rPr>
        <w:rFonts w:ascii="Arial" w:hAnsi="Arial" w:cs="Arial"/>
        <w:i/>
        <w:color w:val="000080"/>
        <w:sz w:val="22"/>
        <w:szCs w:val="22"/>
      </w:rPr>
      <w:t>NICIE Strategic Plan 2013 -2016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98B" w:rsidRDefault="008B09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6"/>
    <w:lvl w:ilvl="0">
      <w:start w:val="1"/>
      <w:numFmt w:val="bullet"/>
      <w:lvlText w:val=""/>
      <w:lvlJc w:val="left"/>
      <w:pPr>
        <w:tabs>
          <w:tab w:val="num" w:pos="-920"/>
        </w:tabs>
        <w:ind w:left="880" w:hanging="360"/>
      </w:pPr>
      <w:rPr>
        <w:rFonts w:ascii="Symbol" w:hAnsi="Symbol"/>
      </w:rPr>
    </w:lvl>
    <w:lvl w:ilvl="1">
      <w:start w:val="1"/>
      <w:numFmt w:val="bullet"/>
      <w:lvlText w:val="o"/>
      <w:lvlJc w:val="left"/>
      <w:pPr>
        <w:tabs>
          <w:tab w:val="num" w:pos="-920"/>
        </w:tabs>
        <w:ind w:left="1600" w:hanging="360"/>
      </w:pPr>
      <w:rPr>
        <w:rFonts w:ascii="Courier New" w:hAnsi="Courier New"/>
      </w:rPr>
    </w:lvl>
    <w:lvl w:ilvl="2">
      <w:start w:val="1"/>
      <w:numFmt w:val="bullet"/>
      <w:lvlText w:val=""/>
      <w:lvlJc w:val="left"/>
      <w:pPr>
        <w:tabs>
          <w:tab w:val="num" w:pos="-920"/>
        </w:tabs>
        <w:ind w:left="2320" w:hanging="360"/>
      </w:pPr>
      <w:rPr>
        <w:rFonts w:ascii="Wingdings" w:hAnsi="Wingdings"/>
      </w:rPr>
    </w:lvl>
    <w:lvl w:ilvl="3">
      <w:start w:val="1"/>
      <w:numFmt w:val="bullet"/>
      <w:lvlText w:val=""/>
      <w:lvlJc w:val="left"/>
      <w:pPr>
        <w:tabs>
          <w:tab w:val="num" w:pos="-920"/>
        </w:tabs>
        <w:ind w:left="3040" w:hanging="360"/>
      </w:pPr>
      <w:rPr>
        <w:rFonts w:ascii="Symbol" w:hAnsi="Symbol"/>
      </w:rPr>
    </w:lvl>
    <w:lvl w:ilvl="4">
      <w:start w:val="1"/>
      <w:numFmt w:val="bullet"/>
      <w:lvlText w:val="o"/>
      <w:lvlJc w:val="left"/>
      <w:pPr>
        <w:tabs>
          <w:tab w:val="num" w:pos="-920"/>
        </w:tabs>
        <w:ind w:left="3760" w:hanging="360"/>
      </w:pPr>
      <w:rPr>
        <w:rFonts w:ascii="Courier New" w:hAnsi="Courier New"/>
      </w:rPr>
    </w:lvl>
    <w:lvl w:ilvl="5">
      <w:start w:val="1"/>
      <w:numFmt w:val="bullet"/>
      <w:lvlText w:val=""/>
      <w:lvlJc w:val="left"/>
      <w:pPr>
        <w:tabs>
          <w:tab w:val="num" w:pos="-920"/>
        </w:tabs>
        <w:ind w:left="4480" w:hanging="360"/>
      </w:pPr>
      <w:rPr>
        <w:rFonts w:ascii="Wingdings" w:hAnsi="Wingdings"/>
      </w:rPr>
    </w:lvl>
    <w:lvl w:ilvl="6">
      <w:start w:val="1"/>
      <w:numFmt w:val="bullet"/>
      <w:lvlText w:val=""/>
      <w:lvlJc w:val="left"/>
      <w:pPr>
        <w:tabs>
          <w:tab w:val="num" w:pos="-920"/>
        </w:tabs>
        <w:ind w:left="5200" w:hanging="360"/>
      </w:pPr>
      <w:rPr>
        <w:rFonts w:ascii="Symbol" w:hAnsi="Symbol"/>
      </w:rPr>
    </w:lvl>
    <w:lvl w:ilvl="7">
      <w:start w:val="1"/>
      <w:numFmt w:val="bullet"/>
      <w:lvlText w:val="o"/>
      <w:lvlJc w:val="left"/>
      <w:pPr>
        <w:tabs>
          <w:tab w:val="num" w:pos="-920"/>
        </w:tabs>
        <w:ind w:left="5920" w:hanging="360"/>
      </w:pPr>
      <w:rPr>
        <w:rFonts w:ascii="Courier New" w:hAnsi="Courier New"/>
      </w:rPr>
    </w:lvl>
    <w:lvl w:ilvl="8">
      <w:start w:val="1"/>
      <w:numFmt w:val="bullet"/>
      <w:lvlText w:val=""/>
      <w:lvlJc w:val="left"/>
      <w:pPr>
        <w:tabs>
          <w:tab w:val="num" w:pos="-920"/>
        </w:tabs>
        <w:ind w:left="6640" w:hanging="360"/>
      </w:pPr>
      <w:rPr>
        <w:rFonts w:ascii="Wingdings" w:hAnsi="Wingdings"/>
      </w:rPr>
    </w:lvl>
  </w:abstractNum>
  <w:abstractNum w:abstractNumId="1">
    <w:nsid w:val="00000002"/>
    <w:multiLevelType w:val="multilevel"/>
    <w:tmpl w:val="00000002"/>
    <w:name w:val="WWNum20"/>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rPr>
    </w:lvl>
    <w:lvl w:ilvl="8">
      <w:start w:val="1"/>
      <w:numFmt w:val="bullet"/>
      <w:lvlText w:val=""/>
      <w:lvlJc w:val="left"/>
      <w:pPr>
        <w:tabs>
          <w:tab w:val="num" w:pos="0"/>
        </w:tabs>
        <w:ind w:left="7560" w:hanging="360"/>
      </w:pPr>
      <w:rPr>
        <w:rFonts w:ascii="Wingdings" w:hAnsi="Wingdings"/>
      </w:rPr>
    </w:lvl>
  </w:abstractNum>
  <w:abstractNum w:abstractNumId="2">
    <w:nsid w:val="00000003"/>
    <w:multiLevelType w:val="multilevel"/>
    <w:tmpl w:val="00000003"/>
    <w:name w:val="WWNum2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2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27"/>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Arial"/>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Arial"/>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Arial"/>
      </w:rPr>
    </w:lvl>
    <w:lvl w:ilvl="8">
      <w:start w:val="1"/>
      <w:numFmt w:val="bullet"/>
      <w:lvlText w:val=""/>
      <w:lvlJc w:val="left"/>
      <w:pPr>
        <w:tabs>
          <w:tab w:val="num" w:pos="0"/>
        </w:tabs>
        <w:ind w:left="7560" w:hanging="360"/>
      </w:pPr>
      <w:rPr>
        <w:rFonts w:ascii="Wingdings" w:hAnsi="Wingdings"/>
      </w:rPr>
    </w:lvl>
  </w:abstractNum>
  <w:abstractNum w:abstractNumId="5">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E20"/>
    <w:rsid w:val="002B5034"/>
    <w:rsid w:val="003C303F"/>
    <w:rsid w:val="004468C9"/>
    <w:rsid w:val="0053454D"/>
    <w:rsid w:val="007B18CA"/>
    <w:rsid w:val="008B098B"/>
    <w:rsid w:val="009A69AB"/>
    <w:rsid w:val="009E2033"/>
    <w:rsid w:val="00B73944"/>
    <w:rsid w:val="00FF3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SimSun" w:cs="Lucida Sans"/>
      <w:kern w:val="1"/>
      <w:sz w:val="24"/>
      <w:szCs w:val="24"/>
      <w:lang w:val="en-US"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rPr>
      <w:rFonts w:cs="Times New Roman"/>
      <w:sz w:val="24"/>
      <w:szCs w:val="24"/>
      <w:lang w:val="en-US"/>
    </w:rPr>
  </w:style>
  <w:style w:type="character" w:customStyle="1" w:styleId="PageNumber1">
    <w:name w:val="Page Number1"/>
    <w:rPr>
      <w:rFonts w:cs="Times New Roman"/>
    </w:rPr>
  </w:style>
  <w:style w:type="character" w:customStyle="1" w:styleId="HeaderChar">
    <w:name w:val="Header Char"/>
    <w:rPr>
      <w:rFonts w:cs="Times New Roman"/>
      <w:sz w:val="24"/>
      <w:szCs w:val="24"/>
      <w:lang w:val="en-US"/>
    </w:rPr>
  </w:style>
  <w:style w:type="character" w:customStyle="1" w:styleId="BalloonTextChar">
    <w:name w:val="Balloon Text Char"/>
    <w:rPr>
      <w:rFonts w:ascii="Tahoma" w:hAnsi="Tahoma" w:cs="Times New Roman"/>
      <w:sz w:val="16"/>
      <w:lang w:val="en-US"/>
    </w:rPr>
  </w:style>
  <w:style w:type="character" w:customStyle="1" w:styleId="ListLabel1">
    <w:name w:val="ListLabel 1"/>
    <w:rPr>
      <w:rFonts w:cs="Times New Roman"/>
    </w:rPr>
  </w:style>
  <w:style w:type="character" w:customStyle="1" w:styleId="ListLabel2">
    <w:name w:val="ListLabel 2"/>
    <w:rPr>
      <w:rFonts w:cs="Courier New"/>
    </w:rPr>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320"/>
        <w:tab w:val="right" w:pos="8640"/>
      </w:tabs>
    </w:pPr>
  </w:style>
  <w:style w:type="paragraph" w:styleId="Header">
    <w:name w:val="header"/>
    <w:basedOn w:val="Normal"/>
    <w:pPr>
      <w:suppressLineNumbers/>
      <w:tabs>
        <w:tab w:val="center" w:pos="4320"/>
        <w:tab w:val="right" w:pos="8640"/>
      </w:tabs>
    </w:pPr>
  </w:style>
  <w:style w:type="paragraph" w:styleId="ListParagraph">
    <w:name w:val="List Paragraph"/>
    <w:basedOn w:val="Normal"/>
    <w:qFormat/>
    <w:pPr>
      <w:ind w:left="720"/>
    </w:pPr>
    <w:rPr>
      <w:rFonts w:ascii="MrsEavesRoman" w:hAnsi="MrsEavesRoman"/>
      <w:szCs w:val="20"/>
    </w:rPr>
  </w:style>
  <w:style w:type="paragraph" w:styleId="BalloonText">
    <w:name w:val="Balloon Text"/>
    <w:basedOn w:val="Normal"/>
    <w:rPr>
      <w:rFonts w:ascii="Tahoma" w:hAnsi="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SimSun" w:cs="Lucida Sans"/>
      <w:kern w:val="1"/>
      <w:sz w:val="24"/>
      <w:szCs w:val="24"/>
      <w:lang w:val="en-US"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rPr>
      <w:rFonts w:cs="Times New Roman"/>
      <w:sz w:val="24"/>
      <w:szCs w:val="24"/>
      <w:lang w:val="en-US"/>
    </w:rPr>
  </w:style>
  <w:style w:type="character" w:customStyle="1" w:styleId="PageNumber1">
    <w:name w:val="Page Number1"/>
    <w:rPr>
      <w:rFonts w:cs="Times New Roman"/>
    </w:rPr>
  </w:style>
  <w:style w:type="character" w:customStyle="1" w:styleId="HeaderChar">
    <w:name w:val="Header Char"/>
    <w:rPr>
      <w:rFonts w:cs="Times New Roman"/>
      <w:sz w:val="24"/>
      <w:szCs w:val="24"/>
      <w:lang w:val="en-US"/>
    </w:rPr>
  </w:style>
  <w:style w:type="character" w:customStyle="1" w:styleId="BalloonTextChar">
    <w:name w:val="Balloon Text Char"/>
    <w:rPr>
      <w:rFonts w:ascii="Tahoma" w:hAnsi="Tahoma" w:cs="Times New Roman"/>
      <w:sz w:val="16"/>
      <w:lang w:val="en-US"/>
    </w:rPr>
  </w:style>
  <w:style w:type="character" w:customStyle="1" w:styleId="ListLabel1">
    <w:name w:val="ListLabel 1"/>
    <w:rPr>
      <w:rFonts w:cs="Times New Roman"/>
    </w:rPr>
  </w:style>
  <w:style w:type="character" w:customStyle="1" w:styleId="ListLabel2">
    <w:name w:val="ListLabel 2"/>
    <w:rPr>
      <w:rFonts w:cs="Courier New"/>
    </w:rPr>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320"/>
        <w:tab w:val="right" w:pos="8640"/>
      </w:tabs>
    </w:pPr>
  </w:style>
  <w:style w:type="paragraph" w:styleId="Header">
    <w:name w:val="header"/>
    <w:basedOn w:val="Normal"/>
    <w:pPr>
      <w:suppressLineNumbers/>
      <w:tabs>
        <w:tab w:val="center" w:pos="4320"/>
        <w:tab w:val="right" w:pos="8640"/>
      </w:tabs>
    </w:pPr>
  </w:style>
  <w:style w:type="paragraph" w:styleId="ListParagraph">
    <w:name w:val="List Paragraph"/>
    <w:basedOn w:val="Normal"/>
    <w:qFormat/>
    <w:pPr>
      <w:ind w:left="720"/>
    </w:pPr>
    <w:rPr>
      <w:rFonts w:ascii="MrsEavesRoman" w:hAnsi="MrsEavesRoman"/>
      <w:szCs w:val="20"/>
    </w:rPr>
  </w:style>
  <w:style w:type="paragraph" w:styleId="BalloonText">
    <w:name w:val="Balloon Text"/>
    <w:basedOn w:val="Normal"/>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762</Words>
  <Characters>4345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NICIE Strategic Plan</vt:lpstr>
    </vt:vector>
  </TitlesOfParts>
  <Company>Hewlett-Packard Company</Company>
  <LinksUpToDate>false</LinksUpToDate>
  <CharactersWithSpaces>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NICIE Strategic Plan</dc:title>
  <dc:creator>Helen</dc:creator>
  <cp:lastModifiedBy>Carole Stapleton</cp:lastModifiedBy>
  <cp:revision>2</cp:revision>
  <cp:lastPrinted>2013-11-21T15:17:00Z</cp:lastPrinted>
  <dcterms:created xsi:type="dcterms:W3CDTF">2013-12-16T15:14:00Z</dcterms:created>
  <dcterms:modified xsi:type="dcterms:W3CDTF">2013-12-16T15:14:00Z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Revolutions Started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